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нормативно-правовых документов по организации питания</w:t>
      </w:r>
    </w:p>
    <w:p>
      <w:pPr>
        <w:pStyle w:val="Normal"/>
        <w:spacing w:before="0" w:after="0"/>
        <w:ind w:right="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федерального, регионального, муниципального уровня</w:t>
      </w:r>
    </w:p>
    <w:p>
      <w:pPr>
        <w:pStyle w:val="2"/>
        <w:spacing w:beforeAutospacing="0" w:before="0" w:afterAutospacing="0" w:after="0"/>
        <w:ind w:left="450" w:right="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numPr>
          <w:ilvl w:val="0"/>
          <w:numId w:val="1"/>
        </w:numPr>
        <w:spacing w:beforeAutospacing="0" w:before="0" w:afterAutospacing="0" w:after="0"/>
        <w:ind w:left="450" w:right="20" w:hanging="360"/>
        <w:jc w:val="both"/>
        <w:rPr/>
      </w:pPr>
      <w:hyperlink r:id="rId2" w:tgtFrame="_blank">
        <w:r>
          <w:rPr>
            <w:rStyle w:val="Style13"/>
            <w:b/>
            <w:bCs/>
            <w:color w:val="3B3838" w:themeColor="background2" w:themeShade="40"/>
            <w:sz w:val="28"/>
            <w:szCs w:val="28"/>
          </w:rPr>
          <w:t>Статья 37  Федерального  Закона  от 29.12.2012 № 273 - ФЗ «Об образовании в Российской Федерации»</w:t>
        </w:r>
      </w:hyperlink>
    </w:p>
    <w:p>
      <w:pPr>
        <w:pStyle w:val="2"/>
        <w:spacing w:beforeAutospacing="0" w:before="0" w:afterAutospacing="0" w:after="0"/>
        <w:ind w:left="45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0"/>
          <w:numId w:val="1"/>
        </w:numPr>
        <w:spacing w:beforeAutospacing="0" w:before="0" w:afterAutospacing="0" w:after="0"/>
        <w:ind w:left="0" w:right="20" w:hanging="0"/>
        <w:jc w:val="both"/>
        <w:rPr/>
      </w:pPr>
      <w:r>
        <w:rPr>
          <w:sz w:val="28"/>
          <w:szCs w:val="28"/>
        </w:rPr>
        <w:t> </w:t>
      </w:r>
      <w:hyperlink r:id="rId3" w:tgtFrame="_blank">
        <w:r>
          <w:rPr>
            <w:rStyle w:val="Style13"/>
            <w:b/>
            <w:bCs/>
            <w:color w:val="auto"/>
            <w:sz w:val="28"/>
            <w:szCs w:val="28"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>
      <w:pPr>
        <w:pStyle w:val="2"/>
        <w:spacing w:beforeAutospacing="0" w:before="0" w:afterAutospacing="0" w:after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0"/>
          <w:numId w:val="1"/>
        </w:numPr>
        <w:spacing w:beforeAutospacing="0" w:before="0" w:afterAutospacing="0" w:after="0"/>
        <w:ind w:left="0" w:right="20" w:hanging="0"/>
        <w:jc w:val="both"/>
        <w:rPr/>
      </w:pPr>
      <w:r>
        <w:rPr>
          <w:sz w:val="28"/>
          <w:szCs w:val="28"/>
        </w:rPr>
        <w:t> </w:t>
      </w:r>
      <w:hyperlink r:id="rId4" w:tgtFrame="_blank">
        <w:r>
          <w:rPr>
            <w:rStyle w:val="Style13"/>
            <w:b/>
            <w:bCs/>
            <w:color w:val="171717" w:themeColor="background2" w:themeShade="1a"/>
            <w:sz w:val="28"/>
            <w:szCs w:val="28"/>
          </w:rPr>
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>
      <w:pPr>
        <w:pStyle w:val="2"/>
        <w:spacing w:beforeAutospacing="0" w:before="0" w:afterAutospacing="0" w:after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> </w:t>
      </w:r>
      <w:hyperlink r:id="rId5" w:tgtFrame="_blank">
        <w:r>
          <w:rPr>
            <w:rStyle w:val="Style13"/>
            <w:b/>
            <w:bCs/>
            <w:color w:val="auto"/>
            <w:sz w:val="28"/>
            <w:szCs w:val="28"/>
          </w:rPr>
          <w:t>Письмо Минобрнауки России от 14.01.2016 № 07-81 «Об осуществлении выплат компенсации родителям (законным представителям) детей, обучающихся на дому»)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> </w:t>
      </w:r>
      <w:hyperlink r:id="rId6" w:tgtFrame="_blank">
        <w:r>
          <w:rPr>
            <w:rStyle w:val="Style13"/>
            <w:b/>
            <w:bCs/>
            <w:color w:val="auto"/>
            <w:sz w:val="28"/>
            <w:szCs w:val="28"/>
          </w:rPr>
          <w:t>Методические рекомендации по организации питания обучающихся общеобразовательных организаций, утвержденные руководителем Федеральной службы Роспотребнадзора  А.Ю. Поповой  18.05.2020 года.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> </w:t>
      </w:r>
      <w:hyperlink r:id="rId7" w:tgtFrame="_blank">
        <w:r>
          <w:rPr>
            <w:rStyle w:val="Style13"/>
            <w:b/>
            <w:bCs/>
            <w:color w:val="auto"/>
            <w:sz w:val="28"/>
            <w:szCs w:val="28"/>
          </w:rPr>
          <w:t>Методические рекомендации «Родительский контроль за организацией горячего питания детей в общеобразовательных организациях»,  утвержденные  руководителем Федеральной службы Роспотребнадзора  А.Ю. Поповой   18.05.2020 года.</w:t>
        </w:r>
      </w:hyperlink>
    </w:p>
    <w:p>
      <w:pPr>
        <w:pStyle w:val="Normal"/>
        <w:shd w:val="clear" w:color="auto" w:fill="FFFFFF"/>
        <w:spacing w:lineRule="auto" w:line="240" w:before="0" w:after="105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05"/>
        <w:ind w:left="0" w:hanging="0"/>
        <w:jc w:val="both"/>
        <w:textAlignment w:val="top"/>
        <w:rPr/>
      </w:pPr>
      <w:hyperlink r:id="rId8">
        <w:r>
          <w:rPr>
            <w:rStyle w:val="ListLabel22"/>
            <w:rFonts w:eastAsia="Times New Roman" w:cs="Times New Roman" w:ascii="Times New Roman" w:hAnsi="Times New Roman"/>
            <w:b/>
            <w:bCs/>
            <w:sz w:val="28"/>
            <w:szCs w:val="28"/>
            <w:u w:val="single"/>
            <w:lang w:eastAsia="ru-RU"/>
          </w:rPr>
          <w:t>Приказ Управления образования от 30.08.2013 » 150-11/О «Об организации питания обучающихся льготных категорий за счёт субвенций  Московской области  и  бюджетных ассигнований местного бюджета »</w:t>
        </w:r>
      </w:hyperlink>
    </w:p>
    <w:p>
      <w:pPr>
        <w:pStyle w:val="Normal"/>
        <w:shd w:val="clear" w:color="auto" w:fill="FFFFFF"/>
        <w:spacing w:lineRule="auto" w:line="240" w:before="0" w:after="105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05"/>
        <w:ind w:left="0" w:hanging="0"/>
        <w:jc w:val="both"/>
        <w:textAlignment w:val="top"/>
        <w:rPr/>
      </w:pPr>
      <w:hyperlink r:id="rId9">
        <w:r>
          <w:rPr>
            <w:rStyle w:val="ListLabel22"/>
            <w:rFonts w:eastAsia="Times New Roman" w:cs="Times New Roman" w:ascii="Times New Roman" w:hAnsi="Times New Roman"/>
            <w:b/>
            <w:bCs/>
            <w:sz w:val="28"/>
            <w:szCs w:val="28"/>
            <w:u w:val="single"/>
            <w:lang w:eastAsia="ru-RU"/>
          </w:rPr>
          <w:t>Постановление об утверждении нормы денежного обеспечения питанием учащихся льготных категорий обучающихся по очной форме в общеобразовательных организациях Клинского муниципального района</w:t>
        </w:r>
      </w:hyperlink>
    </w:p>
    <w:p>
      <w:pPr>
        <w:pStyle w:val="Normal"/>
        <w:shd w:val="clear" w:color="auto" w:fill="FFFFFF"/>
        <w:spacing w:lineRule="auto" w:line="240" w:before="0" w:after="105"/>
        <w:jc w:val="both"/>
        <w:textAlignment w:val="top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05"/>
        <w:ind w:left="720" w:hanging="0"/>
        <w:jc w:val="both"/>
        <w:textAlignment w:val="top"/>
        <w:rPr>
          <w:rStyle w:val="ListLabel22"/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hyperlink r:id="rId10">
        <w:r>
          <w:rPr>
            <w:rFonts w:eastAsia="Times New Roman" w:cs="Times New Roman" w:ascii="Times New Roman" w:hAnsi="Times New Roman"/>
            <w:b/>
            <w:bCs/>
            <w:sz w:val="28"/>
            <w:szCs w:val="28"/>
            <w:lang w:eastAsia="ru-RU"/>
          </w:rPr>
        </w:r>
      </w:hyperlink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05"/>
        <w:ind w:left="720" w:hanging="0"/>
        <w:jc w:val="both"/>
        <w:textAlignment w:val="top"/>
        <w:rPr>
          <w:rStyle w:val="ListLabel22"/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92e6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392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2e60"/>
    <w:rPr>
      <w:color w:val="954F72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92e6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b/>
      <w:bCs/>
      <w:color w:val="3B3838" w:themeColor="background2" w:themeShade="40"/>
      <w:sz w:val="28"/>
      <w:szCs w:val="28"/>
    </w:rPr>
  </w:style>
  <w:style w:type="character" w:styleId="ListLabel20">
    <w:name w:val="ListLabel 20"/>
    <w:qFormat/>
    <w:rPr>
      <w:b/>
      <w:bCs/>
      <w:color w:val="auto"/>
      <w:sz w:val="28"/>
      <w:szCs w:val="28"/>
    </w:rPr>
  </w:style>
  <w:style w:type="character" w:styleId="ListLabel21">
    <w:name w:val="ListLabel 21"/>
    <w:qFormat/>
    <w:rPr>
      <w:b/>
      <w:bCs/>
      <w:color w:val="171717" w:themeColor="background2" w:themeShade="1a"/>
      <w:sz w:val="28"/>
      <w:szCs w:val="28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b/>
      <w:bCs/>
      <w:sz w:val="28"/>
      <w:szCs w:val="28"/>
      <w:u w:val="single"/>
      <w:lang w:eastAsia="ru-RU"/>
    </w:rPr>
  </w:style>
  <w:style w:type="character" w:styleId="ListLabel23">
    <w:name w:val="ListLabel 23"/>
    <w:qFormat/>
    <w:rPr>
      <w:rFonts w:cs="Symbol"/>
      <w:sz w:val="28"/>
    </w:rPr>
  </w:style>
  <w:style w:type="character" w:styleId="ListLabel24">
    <w:name w:val="ListLabel 24"/>
    <w:qFormat/>
    <w:rPr>
      <w:rFonts w:cs="Courier New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Symbol"/>
      <w:b/>
      <w:sz w:val="28"/>
    </w:rPr>
  </w:style>
  <w:style w:type="character" w:styleId="ListLabel33">
    <w:name w:val="ListLabel 33"/>
    <w:qFormat/>
    <w:rPr>
      <w:rFonts w:cs="Courier New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b/>
      <w:bCs/>
      <w:color w:val="3B3838" w:themeColor="background2" w:themeShade="40"/>
      <w:sz w:val="28"/>
      <w:szCs w:val="28"/>
    </w:rPr>
  </w:style>
  <w:style w:type="character" w:styleId="ListLabel42">
    <w:name w:val="ListLabel 42"/>
    <w:qFormat/>
    <w:rPr>
      <w:b/>
      <w:bCs/>
      <w:color w:val="auto"/>
      <w:sz w:val="28"/>
      <w:szCs w:val="28"/>
    </w:rPr>
  </w:style>
  <w:style w:type="character" w:styleId="ListLabel43">
    <w:name w:val="ListLabel 43"/>
    <w:qFormat/>
    <w:rPr>
      <w:b/>
      <w:bCs/>
      <w:color w:val="171717" w:themeColor="background2" w:themeShade="1a"/>
      <w:sz w:val="28"/>
      <w:szCs w:val="28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b/>
      <w:bCs/>
      <w:sz w:val="28"/>
      <w:szCs w:val="28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2"/>
    <w:basedOn w:val="Normal"/>
    <w:qFormat/>
    <w:rsid w:val="00392e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92e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92e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t-school.edusite.ru/DswMedia/stat_ya_37.pdf" TargetMode="External"/><Relationship Id="rId3" Type="http://schemas.openxmlformats.org/officeDocument/2006/relationships/hyperlink" Target="https://lt-school.edusite.ru/DswMedia/st252.pdf" TargetMode="External"/><Relationship Id="rId4" Type="http://schemas.openxmlformats.org/officeDocument/2006/relationships/hyperlink" Target="https://lt-school.edusite.ru/DswMedia/postanovlenie-glavnogo-gosudarstvennogo-_vracha-rf-ot-23-iyulya-2008-g-n.pdf" TargetMode="External"/><Relationship Id="rId5" Type="http://schemas.openxmlformats.org/officeDocument/2006/relationships/hyperlink" Target="https://lt-school.edusite.ru/DswMedia/pis_mo_07-81.pdf" TargetMode="External"/><Relationship Id="rId6" Type="http://schemas.openxmlformats.org/officeDocument/2006/relationships/hyperlink" Target="https://lt-school.edusite.ru/DswMedia/metodicheskie_rekomendacii_rosptrebnadzorapo_organizacii_pitaniya.pdf" TargetMode="External"/><Relationship Id="rId7" Type="http://schemas.openxmlformats.org/officeDocument/2006/relationships/hyperlink" Target="https://lt-school.edusite.ru/DswMedia/metodicheskie_rekomendacii_rospotrebnadzora_roditel_skij_kontrol.pdf" TargetMode="External"/><Relationship Id="rId8" Type="http://schemas.openxmlformats.org/officeDocument/2006/relationships/hyperlink" Target="http://obr-klin.ru/wp-content/uploads/2013/09/Prikaz-po-pit.-2013.doc" TargetMode="External"/><Relationship Id="rId9" Type="http://schemas.openxmlformats.org/officeDocument/2006/relationships/hyperlink" Target="http://obr-klin.ru/wp-content/uploads/2016/04/Scaned_PDF1.pdf" TargetMode="External"/><Relationship Id="rId10" Type="http://schemas.openxmlformats.org/officeDocument/2006/relationships/hyperlink" Target="http://obr-klin.ru/wp-content/uploads/2016/04/Scaned_PDF2.pdf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LibreOffice/6.1.4.2$Windows_X86_64 LibreOffice_project/9d0f32d1f0b509096fd65e0d4bec26ddd1938fd3</Application>
  <Pages>1</Pages>
  <Words>186</Words>
  <Characters>1445</Characters>
  <CharactersWithSpaces>1642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2020-09-20T10:06:00Z</dcterms:created>
  <dc:creator>Степан</dc:creator>
  <dc:description/>
  <dc:language>ru-RU</dc:language>
  <cp:lastModifiedBy/>
  <dcterms:modified xsi:type="dcterms:W3CDTF">2021-03-10T10:16:44Z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